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4604"/>
        <w:gridCol w:w="4605"/>
      </w:tblGrid>
      <w:tr w:rsidR="006A2EB5" w:rsidTr="0087706C">
        <w:tc>
          <w:tcPr>
            <w:tcW w:w="9209" w:type="dxa"/>
            <w:gridSpan w:val="2"/>
          </w:tcPr>
          <w:p w:rsidR="006A2EB5" w:rsidRPr="0017348B" w:rsidRDefault="006A2EB5">
            <w:pPr>
              <w:rPr>
                <w:sz w:val="28"/>
                <w:szCs w:val="28"/>
              </w:rPr>
            </w:pPr>
            <w:r w:rsidRPr="00453312">
              <w:rPr>
                <w:b/>
                <w:sz w:val="28"/>
                <w:szCs w:val="28"/>
              </w:rPr>
              <w:t>What I have already learned</w:t>
            </w:r>
            <w:r w:rsidRPr="0017348B">
              <w:rPr>
                <w:sz w:val="28"/>
                <w:szCs w:val="28"/>
              </w:rPr>
              <w:t xml:space="preserve">:  </w:t>
            </w:r>
          </w:p>
          <w:p w:rsidR="00C26B5B" w:rsidRPr="00C26B5B" w:rsidRDefault="00974CF7" w:rsidP="00C26B5B">
            <w:pPr>
              <w:rPr>
                <w:i/>
                <w:sz w:val="28"/>
                <w:szCs w:val="28"/>
              </w:rPr>
            </w:pPr>
            <w:r w:rsidRPr="00974CF7">
              <w:rPr>
                <w:i/>
                <w:sz w:val="28"/>
                <w:szCs w:val="28"/>
              </w:rPr>
              <w:t xml:space="preserve">EYFS </w:t>
            </w:r>
            <w:r w:rsidR="00011917" w:rsidRPr="00974CF7">
              <w:rPr>
                <w:i/>
                <w:sz w:val="28"/>
                <w:szCs w:val="28"/>
              </w:rPr>
              <w:t>Understanding the World</w:t>
            </w:r>
            <w:r w:rsidRPr="00974CF7">
              <w:rPr>
                <w:i/>
                <w:sz w:val="28"/>
                <w:szCs w:val="28"/>
              </w:rPr>
              <w:t xml:space="preserve"> - </w:t>
            </w:r>
            <w:r w:rsidR="00C26B5B" w:rsidRPr="00C26B5B">
              <w:rPr>
                <w:i/>
                <w:sz w:val="28"/>
                <w:szCs w:val="28"/>
              </w:rPr>
              <w:t xml:space="preserve">ELG: The Natural World 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>Children at the expected level of development w</w:t>
            </w:r>
            <w:bookmarkStart w:id="0" w:name="_GoBack"/>
            <w:bookmarkEnd w:id="0"/>
            <w:r w:rsidRPr="00C26B5B">
              <w:rPr>
                <w:sz w:val="28"/>
                <w:szCs w:val="28"/>
              </w:rPr>
              <w:t>ill: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 xml:space="preserve">- Explore the natural world around them, making observations and drawing 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 xml:space="preserve">pictures of animals and plants; 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 xml:space="preserve">- Know some similarities and differences between the natural world around 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 xml:space="preserve">them and contrasting environments, drawing on their experiences and what 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 xml:space="preserve">has been read in class; 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 xml:space="preserve">- Understand some important processes and changes in the natural world </w:t>
            </w:r>
          </w:p>
          <w:p w:rsidR="00C26B5B" w:rsidRPr="00011917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>around them, including the seasons and changing states of matter.</w:t>
            </w:r>
          </w:p>
        </w:tc>
      </w:tr>
      <w:tr w:rsidR="006A2EB5" w:rsidTr="0087706C">
        <w:tc>
          <w:tcPr>
            <w:tcW w:w="9209" w:type="dxa"/>
            <w:gridSpan w:val="2"/>
          </w:tcPr>
          <w:p w:rsidR="006A2EB5" w:rsidRDefault="00B5048C">
            <w:pPr>
              <w:rPr>
                <w:b/>
                <w:sz w:val="28"/>
                <w:szCs w:val="28"/>
              </w:rPr>
            </w:pPr>
            <w:r w:rsidRPr="00453312">
              <w:rPr>
                <w:b/>
                <w:sz w:val="28"/>
                <w:szCs w:val="28"/>
              </w:rPr>
              <w:t>What I will learn: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>•</w:t>
            </w:r>
            <w:r w:rsidRPr="00C26B5B">
              <w:rPr>
                <w:sz w:val="28"/>
                <w:szCs w:val="28"/>
              </w:rPr>
              <w:tab/>
              <w:t>I can distinguish between an object and the material it is made from.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>•</w:t>
            </w:r>
            <w:r w:rsidRPr="00C26B5B">
              <w:rPr>
                <w:sz w:val="28"/>
                <w:szCs w:val="28"/>
              </w:rPr>
              <w:tab/>
              <w:t>I can explain the materials that an object is made from.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>•</w:t>
            </w:r>
            <w:r w:rsidRPr="00C26B5B">
              <w:rPr>
                <w:sz w:val="28"/>
                <w:szCs w:val="28"/>
              </w:rPr>
              <w:tab/>
              <w:t>I can name wood, plastic, glass, metal, paper and rock.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>•</w:t>
            </w:r>
            <w:r w:rsidRPr="00C26B5B">
              <w:rPr>
                <w:sz w:val="28"/>
                <w:szCs w:val="28"/>
              </w:rPr>
              <w:tab/>
              <w:t>I can describe the properties of everyday materials.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>•</w:t>
            </w:r>
            <w:r w:rsidRPr="00C26B5B">
              <w:rPr>
                <w:sz w:val="28"/>
                <w:szCs w:val="28"/>
              </w:rPr>
              <w:tab/>
              <w:t>I can group objects based on the materials they are made from.</w:t>
            </w:r>
          </w:p>
          <w:p w:rsidR="00974CF7" w:rsidRDefault="00C26B5B" w:rsidP="00974CF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017D9B" wp14:editId="6CDB785D">
                  <wp:extent cx="5410200" cy="223157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576" cy="223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6B5B" w:rsidRDefault="00C26B5B" w:rsidP="00974CF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8FFF3E" wp14:editId="35E8CFA9">
                  <wp:extent cx="5071533" cy="198961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376" cy="201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4CF7" w:rsidRPr="00974CF7" w:rsidRDefault="00974CF7" w:rsidP="00974CF7">
            <w:pPr>
              <w:rPr>
                <w:i/>
                <w:sz w:val="28"/>
                <w:szCs w:val="28"/>
              </w:rPr>
            </w:pPr>
            <w:r>
              <w:rPr>
                <w:i/>
                <w:sz w:val="20"/>
                <w:szCs w:val="28"/>
              </w:rPr>
              <w:t xml:space="preserve">*courtesy of </w:t>
            </w:r>
            <w:r w:rsidRPr="00974CF7">
              <w:rPr>
                <w:i/>
                <w:sz w:val="20"/>
                <w:szCs w:val="28"/>
              </w:rPr>
              <w:t>Twinkl</w:t>
            </w:r>
          </w:p>
        </w:tc>
      </w:tr>
      <w:tr w:rsidR="00236ABE" w:rsidTr="00236ABE">
        <w:tc>
          <w:tcPr>
            <w:tcW w:w="4604" w:type="dxa"/>
            <w:tcBorders>
              <w:right w:val="nil"/>
            </w:tcBorders>
            <w:shd w:val="clear" w:color="auto" w:fill="F2F2F2" w:themeFill="background1" w:themeFillShade="F2"/>
          </w:tcPr>
          <w:p w:rsidR="00236ABE" w:rsidRPr="00133675" w:rsidRDefault="00236ABE" w:rsidP="00236ABE">
            <w:pPr>
              <w:rPr>
                <w:rFonts w:cstheme="minorHAnsi"/>
                <w:noProof/>
                <w:sz w:val="28"/>
                <w:szCs w:val="28"/>
              </w:rPr>
            </w:pPr>
            <w:r w:rsidRPr="00133675">
              <w:rPr>
                <w:rFonts w:cstheme="minorHAnsi"/>
                <w:b/>
                <w:noProof/>
                <w:sz w:val="28"/>
                <w:szCs w:val="28"/>
              </w:rPr>
              <w:t>Vocabulary:</w:t>
            </w:r>
            <w:r w:rsidRPr="00133675">
              <w:rPr>
                <w:rFonts w:cstheme="minorHAnsi"/>
                <w:noProof/>
                <w:sz w:val="28"/>
                <w:szCs w:val="28"/>
              </w:rPr>
              <w:t xml:space="preserve">        </w:t>
            </w:r>
          </w:p>
          <w:p w:rsidR="00C26B5B" w:rsidRPr="00C26B5B" w:rsidRDefault="00C26B5B" w:rsidP="00C26B5B">
            <w:pPr>
              <w:rPr>
                <w:rFonts w:cstheme="minorHAnsi"/>
                <w:sz w:val="24"/>
                <w:szCs w:val="24"/>
              </w:rPr>
            </w:pPr>
            <w:r w:rsidRPr="00C26B5B">
              <w:rPr>
                <w:rFonts w:cstheme="minorHAnsi"/>
                <w:sz w:val="24"/>
                <w:szCs w:val="24"/>
              </w:rPr>
              <w:t>Material</w:t>
            </w:r>
          </w:p>
          <w:p w:rsidR="00C26B5B" w:rsidRPr="00C26B5B" w:rsidRDefault="00C26B5B" w:rsidP="00C26B5B">
            <w:pPr>
              <w:rPr>
                <w:rFonts w:cstheme="minorHAnsi"/>
                <w:sz w:val="24"/>
                <w:szCs w:val="24"/>
              </w:rPr>
            </w:pPr>
            <w:r w:rsidRPr="00C26B5B">
              <w:rPr>
                <w:rFonts w:cstheme="minorHAnsi"/>
                <w:sz w:val="24"/>
                <w:szCs w:val="24"/>
              </w:rPr>
              <w:t>Metal</w:t>
            </w:r>
          </w:p>
          <w:p w:rsidR="00C26B5B" w:rsidRPr="00C26B5B" w:rsidRDefault="00C26B5B" w:rsidP="00C26B5B">
            <w:pPr>
              <w:rPr>
                <w:rFonts w:cstheme="minorHAnsi"/>
                <w:sz w:val="24"/>
                <w:szCs w:val="24"/>
              </w:rPr>
            </w:pPr>
            <w:r w:rsidRPr="00C26B5B">
              <w:rPr>
                <w:rFonts w:cstheme="minorHAnsi"/>
                <w:sz w:val="24"/>
                <w:szCs w:val="24"/>
              </w:rPr>
              <w:t>Plastic</w:t>
            </w:r>
          </w:p>
          <w:p w:rsidR="00236ABE" w:rsidRPr="00133675" w:rsidRDefault="00C26B5B" w:rsidP="00236ABE">
            <w:pPr>
              <w:rPr>
                <w:rFonts w:cstheme="minorHAnsi"/>
                <w:sz w:val="24"/>
                <w:szCs w:val="24"/>
              </w:rPr>
            </w:pPr>
            <w:r w:rsidRPr="00C26B5B">
              <w:rPr>
                <w:rFonts w:cstheme="minorHAnsi"/>
                <w:sz w:val="24"/>
                <w:szCs w:val="24"/>
              </w:rPr>
              <w:t>Wood</w:t>
            </w:r>
          </w:p>
        </w:tc>
        <w:tc>
          <w:tcPr>
            <w:tcW w:w="4605" w:type="dxa"/>
            <w:tcBorders>
              <w:left w:val="nil"/>
            </w:tcBorders>
            <w:shd w:val="clear" w:color="auto" w:fill="F2F2F2" w:themeFill="background1" w:themeFillShade="F2"/>
          </w:tcPr>
          <w:p w:rsidR="00C26B5B" w:rsidRPr="00C26B5B" w:rsidRDefault="00C26B5B" w:rsidP="00C26B5B">
            <w:pPr>
              <w:rPr>
                <w:rFonts w:cstheme="minorHAnsi"/>
                <w:sz w:val="24"/>
                <w:szCs w:val="24"/>
              </w:rPr>
            </w:pPr>
            <w:r w:rsidRPr="00C26B5B">
              <w:rPr>
                <w:rFonts w:cstheme="minorHAnsi"/>
                <w:sz w:val="24"/>
                <w:szCs w:val="24"/>
              </w:rPr>
              <w:t>Glass</w:t>
            </w:r>
          </w:p>
          <w:p w:rsidR="00C26B5B" w:rsidRPr="00C26B5B" w:rsidRDefault="00C26B5B" w:rsidP="00C26B5B">
            <w:pPr>
              <w:rPr>
                <w:rFonts w:cstheme="minorHAnsi"/>
                <w:sz w:val="24"/>
                <w:szCs w:val="24"/>
              </w:rPr>
            </w:pPr>
            <w:r w:rsidRPr="00C26B5B">
              <w:rPr>
                <w:rFonts w:cstheme="minorHAnsi"/>
                <w:sz w:val="24"/>
                <w:szCs w:val="24"/>
              </w:rPr>
              <w:t>Water</w:t>
            </w:r>
          </w:p>
          <w:p w:rsidR="00C26B5B" w:rsidRPr="00C26B5B" w:rsidRDefault="00C26B5B" w:rsidP="00C26B5B">
            <w:pPr>
              <w:rPr>
                <w:rFonts w:cstheme="minorHAnsi"/>
                <w:sz w:val="24"/>
                <w:szCs w:val="24"/>
              </w:rPr>
            </w:pPr>
            <w:r w:rsidRPr="00C26B5B">
              <w:rPr>
                <w:rFonts w:cstheme="minorHAnsi"/>
                <w:sz w:val="24"/>
                <w:szCs w:val="24"/>
              </w:rPr>
              <w:t xml:space="preserve">Rock </w:t>
            </w:r>
          </w:p>
          <w:p w:rsidR="00C26B5B" w:rsidRPr="00C26B5B" w:rsidRDefault="00C26B5B" w:rsidP="00C26B5B">
            <w:pPr>
              <w:rPr>
                <w:rFonts w:cstheme="minorHAnsi"/>
                <w:sz w:val="24"/>
                <w:szCs w:val="24"/>
              </w:rPr>
            </w:pPr>
            <w:r w:rsidRPr="00C26B5B">
              <w:rPr>
                <w:rFonts w:cstheme="minorHAnsi"/>
                <w:sz w:val="24"/>
                <w:szCs w:val="24"/>
              </w:rPr>
              <w:t>Ceramic</w:t>
            </w:r>
          </w:p>
          <w:p w:rsidR="00236ABE" w:rsidRPr="00133675" w:rsidRDefault="00C26B5B" w:rsidP="00C26B5B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8"/>
                <w:szCs w:val="28"/>
                <w:lang w:eastAsia="zh-CN"/>
              </w:rPr>
            </w:pPr>
            <w:r w:rsidRPr="00C26B5B">
              <w:rPr>
                <w:rFonts w:cstheme="minorHAnsi"/>
                <w:sz w:val="24"/>
                <w:szCs w:val="24"/>
              </w:rPr>
              <w:t>Properties</w:t>
            </w:r>
          </w:p>
        </w:tc>
      </w:tr>
    </w:tbl>
    <w:p w:rsidR="006A2EB5" w:rsidRDefault="006A2EB5" w:rsidP="0087706C"/>
    <w:sectPr w:rsidR="006A2EB5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2EB5" w:rsidRDefault="006A2EB5" w:rsidP="006A2EB5">
      <w:pPr>
        <w:spacing w:after="0" w:line="240" w:lineRule="auto"/>
      </w:pPr>
      <w:r>
        <w:separator/>
      </w:r>
    </w:p>
  </w:endnote>
  <w:endnote w:type="continuationSeparator" w:id="0">
    <w:p w:rsidR="006A2EB5" w:rsidRDefault="006A2EB5" w:rsidP="006A2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2EB5" w:rsidRDefault="006A2EB5" w:rsidP="006A2EB5">
      <w:pPr>
        <w:spacing w:after="0" w:line="240" w:lineRule="auto"/>
      </w:pPr>
      <w:r>
        <w:separator/>
      </w:r>
    </w:p>
  </w:footnote>
  <w:footnote w:type="continuationSeparator" w:id="0">
    <w:p w:rsidR="006A2EB5" w:rsidRDefault="006A2EB5" w:rsidP="006A2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EB5" w:rsidRPr="00974CF7" w:rsidRDefault="00C26B5B" w:rsidP="006A2EB5">
    <w:pPr>
      <w:pStyle w:val="Header"/>
      <w:jc w:val="center"/>
      <w:rPr>
        <w:b/>
        <w:sz w:val="32"/>
      </w:rPr>
    </w:pPr>
    <w:r>
      <w:rPr>
        <w:b/>
        <w:sz w:val="32"/>
      </w:rPr>
      <w:t>Science</w:t>
    </w:r>
    <w:r w:rsidR="00974CF7" w:rsidRPr="00974CF7">
      <w:rPr>
        <w:b/>
        <w:sz w:val="32"/>
      </w:rPr>
      <w:t xml:space="preserve"> – </w:t>
    </w:r>
    <w:r>
      <w:rPr>
        <w:b/>
        <w:sz w:val="32"/>
      </w:rPr>
      <w:t>Everyday Materials</w:t>
    </w:r>
  </w:p>
  <w:p w:rsidR="00B5048C" w:rsidRDefault="00B5048C" w:rsidP="006A2EB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084A"/>
    <w:multiLevelType w:val="hybridMultilevel"/>
    <w:tmpl w:val="533A3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82C83"/>
    <w:multiLevelType w:val="hybridMultilevel"/>
    <w:tmpl w:val="488A5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93EF4"/>
    <w:multiLevelType w:val="hybridMultilevel"/>
    <w:tmpl w:val="3D347D9E"/>
    <w:lvl w:ilvl="0" w:tplc="AAF89F36">
      <w:start w:val="14"/>
      <w:numFmt w:val="bullet"/>
      <w:lvlText w:val="-"/>
      <w:lvlJc w:val="left"/>
      <w:pPr>
        <w:ind w:left="53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52EB4C15"/>
    <w:multiLevelType w:val="hybridMultilevel"/>
    <w:tmpl w:val="EBA00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EB5"/>
    <w:rsid w:val="00011917"/>
    <w:rsid w:val="000F7754"/>
    <w:rsid w:val="00133675"/>
    <w:rsid w:val="0017348B"/>
    <w:rsid w:val="00236ABE"/>
    <w:rsid w:val="002E1D12"/>
    <w:rsid w:val="003B549D"/>
    <w:rsid w:val="003E5770"/>
    <w:rsid w:val="004160E0"/>
    <w:rsid w:val="00453312"/>
    <w:rsid w:val="00565975"/>
    <w:rsid w:val="005C0C49"/>
    <w:rsid w:val="00620EB9"/>
    <w:rsid w:val="006A2EB5"/>
    <w:rsid w:val="00777A63"/>
    <w:rsid w:val="0087706C"/>
    <w:rsid w:val="008F5523"/>
    <w:rsid w:val="00974CF7"/>
    <w:rsid w:val="00B5048C"/>
    <w:rsid w:val="00C26B5B"/>
    <w:rsid w:val="00C34426"/>
    <w:rsid w:val="00C72F7C"/>
    <w:rsid w:val="00CC0D63"/>
    <w:rsid w:val="00E94152"/>
    <w:rsid w:val="00F00CF7"/>
    <w:rsid w:val="00FF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7866C"/>
  <w15:chartTrackingRefBased/>
  <w15:docId w15:val="{EAE5B8F4-62EC-4755-94E5-4AFC9F110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E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EB5"/>
  </w:style>
  <w:style w:type="paragraph" w:styleId="Footer">
    <w:name w:val="footer"/>
    <w:basedOn w:val="Normal"/>
    <w:link w:val="FooterChar"/>
    <w:uiPriority w:val="99"/>
    <w:unhideWhenUsed/>
    <w:rsid w:val="006A2E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EB5"/>
  </w:style>
  <w:style w:type="table" w:styleId="TableGrid">
    <w:name w:val="Table Grid"/>
    <w:basedOn w:val="TableNormal"/>
    <w:uiPriority w:val="39"/>
    <w:rsid w:val="006A2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2E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Kingswood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Chandler</dc:creator>
  <cp:keywords/>
  <dc:description/>
  <cp:lastModifiedBy>Anna Kendall</cp:lastModifiedBy>
  <cp:revision>5</cp:revision>
  <cp:lastPrinted>2021-12-07T11:57:00Z</cp:lastPrinted>
  <dcterms:created xsi:type="dcterms:W3CDTF">2022-01-04T13:04:00Z</dcterms:created>
  <dcterms:modified xsi:type="dcterms:W3CDTF">2022-01-04T13:12:00Z</dcterms:modified>
</cp:coreProperties>
</file>